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trPr>
          <w:trHeight w:val="830"/>
        </w:trPr>
        <w:tc>
          <w:tcPr>
            <w:tcW w:w="10499" w:type="dxa"/>
            <w:gridSpan w:val="6"/>
            <w:vAlign w:val="center"/>
          </w:tcPr>
          <w:p w:rsidR="0053441C" w:rsidRDefault="001F5A7B">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KİLİS 7 ARALIK ÜNİVERSİTESİ – SPOR BİLİMLERİ</w:t>
            </w:r>
            <w:r w:rsidR="008E6CFA">
              <w:rPr>
                <w:rFonts w:ascii="Carlito" w:eastAsia="Carlito" w:hAnsi="Carlito" w:cs="Carlito"/>
                <w:b/>
                <w:color w:val="000000"/>
                <w:sz w:val="20"/>
                <w:szCs w:val="20"/>
              </w:rPr>
              <w:t xml:space="preserve"> FAKÜLTESİ/ ENSTİTÜSÜ, </w:t>
            </w:r>
            <w:r>
              <w:rPr>
                <w:rFonts w:ascii="Carlito" w:eastAsia="Carlito" w:hAnsi="Carlito" w:cs="Carlito"/>
                <w:b/>
                <w:color w:val="000000"/>
                <w:sz w:val="20"/>
                <w:szCs w:val="20"/>
              </w:rPr>
              <w:t xml:space="preserve">ANTRENÖRLÜK EĞİTİMİ </w:t>
            </w:r>
            <w:r w:rsidR="008E6CFA">
              <w:rPr>
                <w:rFonts w:ascii="Carlito" w:eastAsia="Carlito" w:hAnsi="Carlito" w:cs="Carlito"/>
                <w:b/>
                <w:color w:val="000000"/>
                <w:sz w:val="20"/>
                <w:szCs w:val="20"/>
              </w:rPr>
              <w:t>BÖLÜMÜ</w:t>
            </w:r>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trPr>
          <w:trHeight w:val="830"/>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trPr>
          <w:trHeight w:val="734"/>
        </w:trPr>
        <w:tc>
          <w:tcPr>
            <w:tcW w:w="1418"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BE1CC2" w:rsidRDefault="007743BF">
            <w:pPr>
              <w:pBdr>
                <w:top w:val="nil"/>
                <w:left w:val="nil"/>
                <w:bottom w:val="nil"/>
                <w:right w:val="nil"/>
                <w:between w:val="nil"/>
              </w:pBdr>
              <w:ind w:left="62" w:right="47"/>
              <w:jc w:val="center"/>
              <w:rPr>
                <w:rFonts w:ascii="Carlito" w:eastAsia="Carlito" w:hAnsi="Carlito" w:cs="Times New Roman"/>
                <w:color w:val="000000"/>
                <w:sz w:val="20"/>
                <w:szCs w:val="20"/>
              </w:rPr>
            </w:pPr>
            <w:r>
              <w:rPr>
                <w:rFonts w:ascii="Carlito" w:hAnsi="Carlito"/>
              </w:rPr>
              <w:t>0</w:t>
            </w:r>
            <w:r w:rsidR="00502BF8" w:rsidRPr="00BE1CC2">
              <w:rPr>
                <w:rFonts w:ascii="Carlito" w:hAnsi="Carlito"/>
              </w:rPr>
              <w:t>702311</w:t>
            </w:r>
          </w:p>
        </w:tc>
        <w:tc>
          <w:tcPr>
            <w:tcW w:w="2977"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1F5A7B">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Sporda Yetenek Seçimi</w:t>
            </w:r>
          </w:p>
        </w:tc>
        <w:tc>
          <w:tcPr>
            <w:tcW w:w="1276" w:type="dxa"/>
            <w:vAlign w:val="center"/>
          </w:tcPr>
          <w:p w:rsidR="00502BF8" w:rsidRDefault="00502BF8">
            <w:pPr>
              <w:pBdr>
                <w:top w:val="nil"/>
                <w:left w:val="nil"/>
                <w:bottom w:val="nil"/>
                <w:right w:val="nil"/>
                <w:between w:val="nil"/>
              </w:pBdr>
              <w:jc w:val="center"/>
              <w:rPr>
                <w:rFonts w:ascii="Carlito" w:eastAsia="Carlito" w:hAnsi="Carlito" w:cs="Carlito"/>
                <w:color w:val="000000"/>
                <w:sz w:val="20"/>
                <w:szCs w:val="20"/>
              </w:rPr>
            </w:pPr>
          </w:p>
          <w:p w:rsidR="0053441C" w:rsidRDefault="00502BF8">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Zorunlu</w:t>
            </w:r>
          </w:p>
          <w:p w:rsidR="0053441C" w:rsidRDefault="0053441C" w:rsidP="00502BF8">
            <w:pPr>
              <w:pBdr>
                <w:top w:val="nil"/>
                <w:left w:val="nil"/>
                <w:bottom w:val="nil"/>
                <w:right w:val="nil"/>
                <w:between w:val="nil"/>
              </w:pBdr>
              <w:rPr>
                <w:rFonts w:ascii="Carlito" w:eastAsia="Carlito" w:hAnsi="Carlito" w:cs="Carlito"/>
                <w:color w:val="000000"/>
                <w:sz w:val="20"/>
                <w:szCs w:val="20"/>
              </w:rPr>
            </w:pPr>
          </w:p>
        </w:tc>
        <w:tc>
          <w:tcPr>
            <w:tcW w:w="992"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1F5A7B">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3</w:t>
            </w:r>
          </w:p>
        </w:tc>
        <w:tc>
          <w:tcPr>
            <w:tcW w:w="2126"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4B337F">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w:t>
            </w:r>
          </w:p>
        </w:tc>
        <w:tc>
          <w:tcPr>
            <w:tcW w:w="1710" w:type="dxa"/>
            <w:vAlign w:val="center"/>
          </w:tcPr>
          <w:p w:rsidR="0053441C" w:rsidRDefault="00502BF8" w:rsidP="00502BF8">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16.09.2026</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rsidR="0053441C" w:rsidRDefault="008E6CFA" w:rsidP="00502BF8">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502BF8">
              <w:rPr>
                <w:rFonts w:ascii="Carlito" w:eastAsia="Carlito" w:hAnsi="Carlito" w:cs="Carlito"/>
                <w:color w:val="000000"/>
                <w:sz w:val="20"/>
                <w:szCs w:val="20"/>
              </w:rPr>
              <w:t xml:space="preserve">Dr. </w:t>
            </w:r>
            <w:proofErr w:type="spellStart"/>
            <w:r w:rsidR="00502BF8">
              <w:rPr>
                <w:rFonts w:ascii="Carlito" w:eastAsia="Carlito" w:hAnsi="Carlito" w:cs="Carlito"/>
                <w:color w:val="000000"/>
                <w:sz w:val="20"/>
                <w:szCs w:val="20"/>
              </w:rPr>
              <w:t>Öğr</w:t>
            </w:r>
            <w:proofErr w:type="spellEnd"/>
            <w:r w:rsidR="00502BF8">
              <w:rPr>
                <w:rFonts w:ascii="Carlito" w:eastAsia="Carlito" w:hAnsi="Carlito" w:cs="Carlito"/>
                <w:color w:val="000000"/>
                <w:sz w:val="20"/>
                <w:szCs w:val="20"/>
              </w:rPr>
              <w:t>. Üyesi Ömer ÇALIŞKAN</w:t>
            </w:r>
            <w:r w:rsidR="001F5A7B">
              <w:rPr>
                <w:rFonts w:ascii="Carlito" w:eastAsia="Carlito" w:hAnsi="Carlito" w:cs="Carlito"/>
                <w:color w:val="000000"/>
                <w:sz w:val="20"/>
                <w:szCs w:val="20"/>
              </w:rPr>
              <w:t xml:space="preserve"> / </w:t>
            </w:r>
            <w:r w:rsidR="00502BF8">
              <w:rPr>
                <w:rFonts w:ascii="Garamond" w:hAnsi="Garamond"/>
                <w:color w:val="333333"/>
                <w:sz w:val="23"/>
                <w:szCs w:val="23"/>
                <w:shd w:val="clear" w:color="auto" w:fill="FFFFFF"/>
              </w:rPr>
              <w:t>omer.caliskan</w:t>
            </w:r>
            <w:r w:rsidR="001F5A7B">
              <w:rPr>
                <w:rFonts w:ascii="Garamond" w:hAnsi="Garamond"/>
                <w:color w:val="333333"/>
                <w:sz w:val="23"/>
                <w:szCs w:val="23"/>
                <w:shd w:val="clear" w:color="auto" w:fill="FFFFFF"/>
              </w:rPr>
              <w:t>@kilis.edu.tr</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rsidR="0053441C" w:rsidRDefault="008E6CFA" w:rsidP="006B7ABD">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 xml:space="preserve">  </w:t>
            </w:r>
            <w:r w:rsidR="001F5A7B">
              <w:rPr>
                <w:rFonts w:ascii="Carlito" w:eastAsia="Carlito" w:hAnsi="Carlito" w:cs="Carlito"/>
                <w:color w:val="000000"/>
                <w:sz w:val="20"/>
                <w:szCs w:val="20"/>
              </w:rPr>
              <w:t>Spor Bilimleri Fakültesi</w:t>
            </w:r>
            <w:r w:rsidR="00D0327F">
              <w:rPr>
                <w:rFonts w:ascii="Carlito" w:eastAsia="Carlito" w:hAnsi="Carlito" w:cs="Carlito"/>
                <w:color w:val="000000"/>
                <w:sz w:val="20"/>
                <w:szCs w:val="20"/>
              </w:rPr>
              <w:t>,</w:t>
            </w:r>
            <w:r w:rsidR="001F5A7B">
              <w:rPr>
                <w:rFonts w:ascii="Carlito" w:eastAsia="Carlito" w:hAnsi="Carlito" w:cs="Carlito"/>
                <w:color w:val="000000"/>
                <w:sz w:val="20"/>
                <w:szCs w:val="20"/>
              </w:rPr>
              <w:t xml:space="preserve"> Derslik: A1</w:t>
            </w:r>
            <w:r w:rsidR="006B7ABD">
              <w:rPr>
                <w:rFonts w:ascii="Carlito" w:eastAsia="Carlito" w:hAnsi="Carlito" w:cs="Carlito"/>
                <w:color w:val="000000"/>
                <w:sz w:val="20"/>
                <w:szCs w:val="20"/>
              </w:rPr>
              <w:t>04</w:t>
            </w:r>
            <w:bookmarkStart w:id="0" w:name="_GoBack"/>
            <w:bookmarkEnd w:id="0"/>
          </w:p>
        </w:tc>
      </w:tr>
      <w:tr w:rsidR="0053441C">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rsidR="0053441C" w:rsidRDefault="001F5A7B">
            <w:pPr>
              <w:pBdr>
                <w:top w:val="nil"/>
                <w:left w:val="nil"/>
                <w:bottom w:val="nil"/>
                <w:right w:val="nil"/>
                <w:between w:val="nil"/>
              </w:pBdr>
              <w:spacing w:before="54"/>
              <w:jc w:val="both"/>
              <w:rPr>
                <w:rFonts w:ascii="Carlito" w:eastAsia="Carlito" w:hAnsi="Carlito" w:cs="Carlito"/>
                <w:color w:val="000000"/>
                <w:sz w:val="20"/>
                <w:szCs w:val="20"/>
              </w:rPr>
            </w:pPr>
            <w:r w:rsidRPr="001F5A7B">
              <w:rPr>
                <w:rFonts w:ascii="Carlito" w:eastAsia="Carlito" w:hAnsi="Carlito" w:cs="Carlito"/>
                <w:color w:val="000000"/>
                <w:sz w:val="20"/>
                <w:szCs w:val="20"/>
              </w:rPr>
              <w:t>Sporda başarılı olabilmenin önemli öğelerinden birisi; yetenekli çocuk ve gençleri çıkarıp, yeteneklerini geliştirmek ve onları elit sporcu olarak yetiştirmektir. Bu düşünceden hareketle, her ülke ve her spor dalı; yetenekli olan gençleri bulup çıkardığı ve onları yönlendirip geliştirdiği bir program geliştirmiştir. Sporda başarılı olan ülkelerin hemen hemen tümünde yetenek modeli olduğu görülmektedir. Ancak yetenek modelinin, yeteneğin bulunmasına ve geliştirilmesine ilişkin bir kısım özellik ve kriterleri içermesi gerekmektedir. Öncelikle, yeteneğin erken yaşlarda ve çok sayıda çocuk içerisinden taranarak bulunmalıdır.</w:t>
            </w:r>
          </w:p>
        </w:tc>
      </w:tr>
      <w:tr w:rsidR="0053441C">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1F5A7B" w:rsidRDefault="001F5A7B" w:rsidP="001F5A7B">
            <w:pPr>
              <w:pBdr>
                <w:top w:val="nil"/>
                <w:left w:val="nil"/>
                <w:bottom w:val="nil"/>
                <w:right w:val="nil"/>
                <w:between w:val="nil"/>
              </w:pBdr>
              <w:jc w:val="both"/>
              <w:rPr>
                <w:rFonts w:ascii="Carlito" w:eastAsia="Carlito" w:hAnsi="Carlito" w:cs="Carlito"/>
                <w:color w:val="000000"/>
                <w:sz w:val="20"/>
                <w:szCs w:val="20"/>
              </w:rPr>
            </w:pPr>
            <w:r w:rsidRPr="001F5A7B">
              <w:rPr>
                <w:rFonts w:ascii="Carlito" w:eastAsia="Carlito" w:hAnsi="Carlito" w:cs="Carlito"/>
                <w:color w:val="000000"/>
                <w:sz w:val="20"/>
                <w:szCs w:val="20"/>
              </w:rPr>
              <w:t>1. AÇIKADA, C. ,ERGEN,E</w:t>
            </w:r>
            <w:proofErr w:type="gramStart"/>
            <w:r w:rsidRPr="001F5A7B">
              <w:rPr>
                <w:rFonts w:ascii="Carlito" w:eastAsia="Carlito" w:hAnsi="Carlito" w:cs="Carlito"/>
                <w:color w:val="000000"/>
                <w:sz w:val="20"/>
                <w:szCs w:val="20"/>
              </w:rPr>
              <w:t>.:</w:t>
            </w:r>
            <w:proofErr w:type="gramEnd"/>
            <w:r w:rsidRPr="001F5A7B">
              <w:rPr>
                <w:rFonts w:ascii="Carlito" w:eastAsia="Carlito" w:hAnsi="Carlito" w:cs="Carlito"/>
                <w:color w:val="000000"/>
                <w:sz w:val="20"/>
                <w:szCs w:val="20"/>
              </w:rPr>
              <w:t xml:space="preserve"> “Bilim ve Spor”, Büro-tek Ofset Matbaacılık, Ankara, 1990. </w:t>
            </w:r>
          </w:p>
          <w:p w:rsidR="001F5A7B" w:rsidRDefault="001F5A7B" w:rsidP="001F5A7B">
            <w:pPr>
              <w:pBdr>
                <w:top w:val="nil"/>
                <w:left w:val="nil"/>
                <w:bottom w:val="nil"/>
                <w:right w:val="nil"/>
                <w:between w:val="nil"/>
              </w:pBdr>
              <w:jc w:val="both"/>
              <w:rPr>
                <w:rFonts w:ascii="Carlito" w:eastAsia="Carlito" w:hAnsi="Carlito" w:cs="Carlito"/>
                <w:color w:val="000000"/>
                <w:sz w:val="20"/>
                <w:szCs w:val="20"/>
              </w:rPr>
            </w:pPr>
            <w:r w:rsidRPr="001F5A7B">
              <w:rPr>
                <w:rFonts w:ascii="Carlito" w:eastAsia="Carlito" w:hAnsi="Carlito" w:cs="Carlito"/>
                <w:color w:val="000000"/>
                <w:sz w:val="20"/>
                <w:szCs w:val="20"/>
              </w:rPr>
              <w:t xml:space="preserve">2. BLUCHEL, K. : </w:t>
            </w:r>
            <w:proofErr w:type="spellStart"/>
            <w:r w:rsidRPr="001F5A7B">
              <w:rPr>
                <w:rFonts w:ascii="Carlito" w:eastAsia="Carlito" w:hAnsi="Carlito" w:cs="Carlito"/>
                <w:color w:val="000000"/>
                <w:sz w:val="20"/>
                <w:szCs w:val="20"/>
              </w:rPr>
              <w:t>Das</w:t>
            </w:r>
            <w:proofErr w:type="spellEnd"/>
            <w:r w:rsidRPr="001F5A7B">
              <w:rPr>
                <w:rFonts w:ascii="Carlito" w:eastAsia="Carlito" w:hAnsi="Carlito" w:cs="Carlito"/>
                <w:color w:val="000000"/>
                <w:sz w:val="20"/>
                <w:szCs w:val="20"/>
              </w:rPr>
              <w:t xml:space="preserve"> </w:t>
            </w:r>
            <w:proofErr w:type="spellStart"/>
            <w:r w:rsidRPr="001F5A7B">
              <w:rPr>
                <w:rFonts w:ascii="Carlito" w:eastAsia="Carlito" w:hAnsi="Carlito" w:cs="Carlito"/>
                <w:color w:val="000000"/>
                <w:sz w:val="20"/>
                <w:szCs w:val="20"/>
              </w:rPr>
              <w:t>Grosse</w:t>
            </w:r>
            <w:proofErr w:type="spellEnd"/>
            <w:r w:rsidRPr="001F5A7B">
              <w:rPr>
                <w:rFonts w:ascii="Carlito" w:eastAsia="Carlito" w:hAnsi="Carlito" w:cs="Carlito"/>
                <w:color w:val="000000"/>
                <w:sz w:val="20"/>
                <w:szCs w:val="20"/>
              </w:rPr>
              <w:t xml:space="preserve"> </w:t>
            </w:r>
            <w:proofErr w:type="spellStart"/>
            <w:r w:rsidRPr="001F5A7B">
              <w:rPr>
                <w:rFonts w:ascii="Carlito" w:eastAsia="Carlito" w:hAnsi="Carlito" w:cs="Carlito"/>
                <w:color w:val="000000"/>
                <w:sz w:val="20"/>
                <w:szCs w:val="20"/>
              </w:rPr>
              <w:t>Sport</w:t>
            </w:r>
            <w:proofErr w:type="spellEnd"/>
            <w:r w:rsidRPr="001F5A7B">
              <w:rPr>
                <w:rFonts w:ascii="Carlito" w:eastAsia="Carlito" w:hAnsi="Carlito" w:cs="Carlito"/>
                <w:color w:val="000000"/>
                <w:sz w:val="20"/>
                <w:szCs w:val="20"/>
              </w:rPr>
              <w:t xml:space="preserve"> </w:t>
            </w:r>
            <w:proofErr w:type="spellStart"/>
            <w:proofErr w:type="gramStart"/>
            <w:r w:rsidRPr="001F5A7B">
              <w:rPr>
                <w:rFonts w:ascii="Carlito" w:eastAsia="Carlito" w:hAnsi="Carlito" w:cs="Carlito"/>
                <w:color w:val="000000"/>
                <w:sz w:val="20"/>
                <w:szCs w:val="20"/>
              </w:rPr>
              <w:t>Buch</w:t>
            </w:r>
            <w:proofErr w:type="spellEnd"/>
            <w:r w:rsidRPr="001F5A7B">
              <w:rPr>
                <w:rFonts w:ascii="Carlito" w:eastAsia="Carlito" w:hAnsi="Carlito" w:cs="Carlito"/>
                <w:color w:val="000000"/>
                <w:sz w:val="20"/>
                <w:szCs w:val="20"/>
              </w:rPr>
              <w:t xml:space="preserve"> .</w:t>
            </w:r>
            <w:proofErr w:type="gramEnd"/>
            <w:r w:rsidRPr="001F5A7B">
              <w:rPr>
                <w:rFonts w:ascii="Carlito" w:eastAsia="Carlito" w:hAnsi="Carlito" w:cs="Carlito"/>
                <w:color w:val="000000"/>
                <w:sz w:val="20"/>
                <w:szCs w:val="20"/>
              </w:rPr>
              <w:t xml:space="preserve"> Münih. 1983 </w:t>
            </w:r>
          </w:p>
          <w:p w:rsidR="001F5A7B" w:rsidRDefault="001F5A7B" w:rsidP="001F5A7B">
            <w:pPr>
              <w:pBdr>
                <w:top w:val="nil"/>
                <w:left w:val="nil"/>
                <w:bottom w:val="nil"/>
                <w:right w:val="nil"/>
                <w:between w:val="nil"/>
              </w:pBdr>
              <w:jc w:val="both"/>
              <w:rPr>
                <w:rFonts w:ascii="Carlito" w:eastAsia="Carlito" w:hAnsi="Carlito" w:cs="Carlito"/>
                <w:color w:val="000000"/>
                <w:sz w:val="20"/>
                <w:szCs w:val="20"/>
              </w:rPr>
            </w:pPr>
            <w:r w:rsidRPr="001F5A7B">
              <w:rPr>
                <w:rFonts w:ascii="Carlito" w:eastAsia="Carlito" w:hAnsi="Carlito" w:cs="Carlito"/>
                <w:color w:val="000000"/>
                <w:sz w:val="20"/>
                <w:szCs w:val="20"/>
              </w:rPr>
              <w:t>3. DEMİR, M</w:t>
            </w:r>
            <w:proofErr w:type="gramStart"/>
            <w:r w:rsidRPr="001F5A7B">
              <w:rPr>
                <w:rFonts w:ascii="Carlito" w:eastAsia="Carlito" w:hAnsi="Carlito" w:cs="Carlito"/>
                <w:color w:val="000000"/>
                <w:sz w:val="20"/>
                <w:szCs w:val="20"/>
              </w:rPr>
              <w:t>.:</w:t>
            </w:r>
            <w:proofErr w:type="gramEnd"/>
            <w:r w:rsidRPr="001F5A7B">
              <w:rPr>
                <w:rFonts w:ascii="Carlito" w:eastAsia="Carlito" w:hAnsi="Carlito" w:cs="Carlito"/>
                <w:color w:val="000000"/>
                <w:sz w:val="20"/>
                <w:szCs w:val="20"/>
              </w:rPr>
              <w:t xml:space="preserve"> Atletizmde Koşular. </w:t>
            </w:r>
            <w:proofErr w:type="gramStart"/>
            <w:r w:rsidRPr="001F5A7B">
              <w:rPr>
                <w:rFonts w:ascii="Carlito" w:eastAsia="Carlito" w:hAnsi="Carlito" w:cs="Carlito"/>
                <w:color w:val="000000"/>
                <w:sz w:val="20"/>
                <w:szCs w:val="20"/>
              </w:rPr>
              <w:t>Ankara , 1991</w:t>
            </w:r>
            <w:proofErr w:type="gramEnd"/>
            <w:r w:rsidRPr="001F5A7B">
              <w:rPr>
                <w:rFonts w:ascii="Carlito" w:eastAsia="Carlito" w:hAnsi="Carlito" w:cs="Carlito"/>
                <w:color w:val="000000"/>
                <w:sz w:val="20"/>
                <w:szCs w:val="20"/>
              </w:rPr>
              <w:t xml:space="preserve"> </w:t>
            </w:r>
          </w:p>
          <w:p w:rsidR="001F5A7B" w:rsidRDefault="001F5A7B" w:rsidP="001F5A7B">
            <w:pPr>
              <w:pBdr>
                <w:top w:val="nil"/>
                <w:left w:val="nil"/>
                <w:bottom w:val="nil"/>
                <w:right w:val="nil"/>
                <w:between w:val="nil"/>
              </w:pBdr>
              <w:jc w:val="both"/>
              <w:rPr>
                <w:rFonts w:ascii="Carlito" w:eastAsia="Carlito" w:hAnsi="Carlito" w:cs="Carlito"/>
                <w:color w:val="000000"/>
                <w:sz w:val="20"/>
                <w:szCs w:val="20"/>
              </w:rPr>
            </w:pPr>
            <w:r w:rsidRPr="001F5A7B">
              <w:rPr>
                <w:rFonts w:ascii="Carlito" w:eastAsia="Carlito" w:hAnsi="Carlito" w:cs="Carlito"/>
                <w:color w:val="000000"/>
                <w:sz w:val="20"/>
                <w:szCs w:val="20"/>
              </w:rPr>
              <w:t xml:space="preserve">4. DÜNDAR, U. : “Antrenman Teorisi”, 2. Baskı, Bağırgan </w:t>
            </w:r>
            <w:proofErr w:type="spellStart"/>
            <w:r w:rsidRPr="001F5A7B">
              <w:rPr>
                <w:rFonts w:ascii="Carlito" w:eastAsia="Carlito" w:hAnsi="Carlito" w:cs="Carlito"/>
                <w:color w:val="000000"/>
                <w:sz w:val="20"/>
                <w:szCs w:val="20"/>
              </w:rPr>
              <w:t>Yayımevi</w:t>
            </w:r>
            <w:proofErr w:type="spellEnd"/>
            <w:r w:rsidRPr="001F5A7B">
              <w:rPr>
                <w:rFonts w:ascii="Carlito" w:eastAsia="Carlito" w:hAnsi="Carlito" w:cs="Carlito"/>
                <w:color w:val="000000"/>
                <w:sz w:val="20"/>
                <w:szCs w:val="20"/>
              </w:rPr>
              <w:t xml:space="preserve">, Ankara,1995. </w:t>
            </w:r>
          </w:p>
          <w:p w:rsidR="001F5A7B" w:rsidRDefault="001F5A7B" w:rsidP="001F5A7B">
            <w:pPr>
              <w:pBdr>
                <w:top w:val="nil"/>
                <w:left w:val="nil"/>
                <w:bottom w:val="nil"/>
                <w:right w:val="nil"/>
                <w:between w:val="nil"/>
              </w:pBdr>
              <w:jc w:val="both"/>
              <w:rPr>
                <w:rFonts w:ascii="Carlito" w:eastAsia="Carlito" w:hAnsi="Carlito" w:cs="Carlito"/>
                <w:color w:val="000000"/>
                <w:sz w:val="20"/>
                <w:szCs w:val="20"/>
              </w:rPr>
            </w:pPr>
            <w:r w:rsidRPr="001F5A7B">
              <w:rPr>
                <w:rFonts w:ascii="Carlito" w:eastAsia="Carlito" w:hAnsi="Carlito" w:cs="Carlito"/>
                <w:color w:val="000000"/>
                <w:sz w:val="20"/>
                <w:szCs w:val="20"/>
              </w:rPr>
              <w:t>5. EHRİER, W</w:t>
            </w:r>
            <w:proofErr w:type="gramStart"/>
            <w:r w:rsidRPr="001F5A7B">
              <w:rPr>
                <w:rFonts w:ascii="Carlito" w:eastAsia="Carlito" w:hAnsi="Carlito" w:cs="Carlito"/>
                <w:color w:val="000000"/>
                <w:sz w:val="20"/>
                <w:szCs w:val="20"/>
              </w:rPr>
              <w:t>.:</w:t>
            </w:r>
            <w:proofErr w:type="gramEnd"/>
            <w:r w:rsidRPr="001F5A7B">
              <w:rPr>
                <w:rFonts w:ascii="Carlito" w:eastAsia="Carlito" w:hAnsi="Carlito" w:cs="Carlito"/>
                <w:color w:val="000000"/>
                <w:sz w:val="20"/>
                <w:szCs w:val="20"/>
              </w:rPr>
              <w:t xml:space="preserve">LİEBSCHER, C. : </w:t>
            </w:r>
            <w:proofErr w:type="spellStart"/>
            <w:r w:rsidRPr="001F5A7B">
              <w:rPr>
                <w:rFonts w:ascii="Carlito" w:eastAsia="Carlito" w:hAnsi="Carlito" w:cs="Carlito"/>
                <w:color w:val="000000"/>
                <w:sz w:val="20"/>
                <w:szCs w:val="20"/>
              </w:rPr>
              <w:t>Leichtatletic</w:t>
            </w:r>
            <w:proofErr w:type="spellEnd"/>
            <w:r w:rsidRPr="001F5A7B">
              <w:rPr>
                <w:rFonts w:ascii="Carlito" w:eastAsia="Carlito" w:hAnsi="Carlito" w:cs="Carlito"/>
                <w:color w:val="000000"/>
                <w:sz w:val="20"/>
                <w:szCs w:val="20"/>
              </w:rPr>
              <w:t xml:space="preserve">, Berlin,1984 </w:t>
            </w:r>
          </w:p>
          <w:p w:rsidR="001F5A7B" w:rsidRDefault="001F5A7B" w:rsidP="001F5A7B">
            <w:pPr>
              <w:pBdr>
                <w:top w:val="nil"/>
                <w:left w:val="nil"/>
                <w:bottom w:val="nil"/>
                <w:right w:val="nil"/>
                <w:between w:val="nil"/>
              </w:pBdr>
              <w:jc w:val="both"/>
              <w:rPr>
                <w:rFonts w:ascii="Carlito" w:eastAsia="Carlito" w:hAnsi="Carlito" w:cs="Carlito"/>
                <w:color w:val="000000"/>
                <w:sz w:val="20"/>
                <w:szCs w:val="20"/>
              </w:rPr>
            </w:pPr>
            <w:r w:rsidRPr="001F5A7B">
              <w:rPr>
                <w:rFonts w:ascii="Carlito" w:eastAsia="Carlito" w:hAnsi="Carlito" w:cs="Carlito"/>
                <w:color w:val="000000"/>
                <w:sz w:val="20"/>
                <w:szCs w:val="20"/>
              </w:rPr>
              <w:t>6. ERDEN, S. AKÇA, A</w:t>
            </w:r>
            <w:proofErr w:type="gramStart"/>
            <w:r w:rsidRPr="001F5A7B">
              <w:rPr>
                <w:rFonts w:ascii="Carlito" w:eastAsia="Carlito" w:hAnsi="Carlito" w:cs="Carlito"/>
                <w:color w:val="000000"/>
                <w:sz w:val="20"/>
                <w:szCs w:val="20"/>
              </w:rPr>
              <w:t>.:</w:t>
            </w:r>
            <w:proofErr w:type="gramEnd"/>
            <w:r w:rsidRPr="001F5A7B">
              <w:rPr>
                <w:rFonts w:ascii="Carlito" w:eastAsia="Carlito" w:hAnsi="Carlito" w:cs="Carlito"/>
                <w:color w:val="000000"/>
                <w:sz w:val="20"/>
                <w:szCs w:val="20"/>
              </w:rPr>
              <w:t xml:space="preserve"> Atletizm, Bursa, 2000. </w:t>
            </w:r>
          </w:p>
          <w:p w:rsidR="0053441C" w:rsidRDefault="001F5A7B" w:rsidP="001F5A7B">
            <w:pPr>
              <w:pBdr>
                <w:top w:val="nil"/>
                <w:left w:val="nil"/>
                <w:bottom w:val="nil"/>
                <w:right w:val="nil"/>
                <w:between w:val="nil"/>
              </w:pBdr>
              <w:jc w:val="both"/>
              <w:rPr>
                <w:rFonts w:ascii="Carlito" w:eastAsia="Carlito" w:hAnsi="Carlito" w:cs="Carlito"/>
                <w:color w:val="000000"/>
                <w:sz w:val="20"/>
                <w:szCs w:val="20"/>
              </w:rPr>
            </w:pPr>
            <w:r w:rsidRPr="001F5A7B">
              <w:rPr>
                <w:rFonts w:ascii="Carlito" w:eastAsia="Carlito" w:hAnsi="Carlito" w:cs="Carlito"/>
                <w:color w:val="000000"/>
                <w:sz w:val="20"/>
                <w:szCs w:val="20"/>
              </w:rPr>
              <w:t xml:space="preserve">7. FİDELUS, K. , KOCJASZ, J. : “Antrenman Alıştırmaları Derlemi”, Çeviri: Tanju Bağırgan, Bağırgan </w:t>
            </w:r>
            <w:proofErr w:type="spellStart"/>
            <w:r w:rsidRPr="001F5A7B">
              <w:rPr>
                <w:rFonts w:ascii="Carlito" w:eastAsia="Carlito" w:hAnsi="Carlito" w:cs="Carlito"/>
                <w:color w:val="000000"/>
                <w:sz w:val="20"/>
                <w:szCs w:val="20"/>
              </w:rPr>
              <w:t>Yayımevi</w:t>
            </w:r>
            <w:proofErr w:type="spellEnd"/>
            <w:r w:rsidRPr="001F5A7B">
              <w:rPr>
                <w:rFonts w:ascii="Carlito" w:eastAsia="Carlito" w:hAnsi="Carlito" w:cs="Carlito"/>
                <w:color w:val="000000"/>
                <w:sz w:val="20"/>
                <w:szCs w:val="20"/>
              </w:rPr>
              <w:t>, Ankara, 1996.</w:t>
            </w:r>
          </w:p>
        </w:tc>
      </w:tr>
      <w:tr w:rsidR="0053441C">
        <w:trPr>
          <w:trHeight w:val="105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081" w:type="dxa"/>
            <w:gridSpan w:val="5"/>
            <w:vAlign w:val="center"/>
          </w:tcPr>
          <w:p w:rsidR="00C44BB0" w:rsidRPr="00C44BB0" w:rsidRDefault="0036720B" w:rsidP="0036720B">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1) </w:t>
            </w:r>
            <w:r w:rsidR="00C44BB0" w:rsidRPr="0036720B">
              <w:rPr>
                <w:rFonts w:ascii="Carlito" w:eastAsia="Carlito" w:hAnsi="Carlito" w:cs="Carlito"/>
                <w:color w:val="000000"/>
                <w:sz w:val="20"/>
                <w:szCs w:val="20"/>
              </w:rPr>
              <w:t>Anlatım</w:t>
            </w:r>
            <w:r>
              <w:rPr>
                <w:rFonts w:ascii="Carlito" w:eastAsia="Carlito" w:hAnsi="Carlito" w:cs="Carlito"/>
                <w:color w:val="000000"/>
                <w:sz w:val="20"/>
                <w:szCs w:val="20"/>
              </w:rPr>
              <w:t xml:space="preserve"> 2) </w:t>
            </w:r>
            <w:r w:rsidR="00C44BB0">
              <w:rPr>
                <w:rFonts w:ascii="Carlito" w:eastAsia="Carlito" w:hAnsi="Carlito" w:cs="Carlito"/>
                <w:color w:val="000000"/>
                <w:sz w:val="20"/>
                <w:szCs w:val="20"/>
              </w:rPr>
              <w:t>Sunum</w:t>
            </w:r>
            <w:r>
              <w:rPr>
                <w:rFonts w:ascii="Carlito" w:eastAsia="Carlito" w:hAnsi="Carlito" w:cs="Carlito"/>
                <w:color w:val="000000"/>
                <w:sz w:val="20"/>
                <w:szCs w:val="20"/>
              </w:rPr>
              <w:t xml:space="preserve"> 3) </w:t>
            </w:r>
            <w:r w:rsidR="00C44BB0">
              <w:rPr>
                <w:rFonts w:ascii="Carlito" w:eastAsia="Carlito" w:hAnsi="Carlito" w:cs="Carlito"/>
                <w:color w:val="000000"/>
                <w:sz w:val="20"/>
                <w:szCs w:val="20"/>
              </w:rPr>
              <w:t>Tartışma</w:t>
            </w:r>
            <w:r>
              <w:rPr>
                <w:rFonts w:ascii="Carlito" w:eastAsia="Carlito" w:hAnsi="Carlito" w:cs="Carlito"/>
                <w:color w:val="000000"/>
                <w:sz w:val="20"/>
                <w:szCs w:val="20"/>
              </w:rPr>
              <w:t xml:space="preserve"> 4) Soru-Cevap</w:t>
            </w:r>
          </w:p>
        </w:tc>
      </w:tr>
      <w:tr w:rsidR="0053441C">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trPr>
                <w:trHeight w:val="279"/>
              </w:trPr>
              <w:tc>
                <w:tcPr>
                  <w:tcW w:w="1052" w:type="dxa"/>
                </w:tcPr>
                <w:p w:rsidR="0053441C" w:rsidRDefault="008E6CFA">
                  <w:pPr>
                    <w:jc w:val="both"/>
                    <w:rPr>
                      <w:sz w:val="21"/>
                      <w:szCs w:val="21"/>
                    </w:rPr>
                  </w:pPr>
                  <w:r>
                    <w:rPr>
                      <w:sz w:val="21"/>
                      <w:szCs w:val="21"/>
                    </w:rPr>
                    <w:t>1</w:t>
                  </w:r>
                </w:p>
              </w:tc>
              <w:tc>
                <w:tcPr>
                  <w:tcW w:w="8015" w:type="dxa"/>
                </w:tcPr>
                <w:p w:rsidR="0053441C" w:rsidRDefault="001F5A7B">
                  <w:pPr>
                    <w:jc w:val="both"/>
                  </w:pPr>
                  <w:r w:rsidRPr="001F5A7B">
                    <w:t>Sporda yeteneğin tanımını açıklayabilme</w:t>
                  </w:r>
                </w:p>
              </w:tc>
            </w:tr>
            <w:tr w:rsidR="0053441C">
              <w:trPr>
                <w:trHeight w:val="267"/>
              </w:trPr>
              <w:tc>
                <w:tcPr>
                  <w:tcW w:w="1052" w:type="dxa"/>
                </w:tcPr>
                <w:p w:rsidR="0053441C" w:rsidRDefault="008E6CFA">
                  <w:pPr>
                    <w:jc w:val="both"/>
                    <w:rPr>
                      <w:sz w:val="21"/>
                      <w:szCs w:val="21"/>
                    </w:rPr>
                  </w:pPr>
                  <w:r>
                    <w:rPr>
                      <w:sz w:val="21"/>
                      <w:szCs w:val="21"/>
                    </w:rPr>
                    <w:t>2</w:t>
                  </w:r>
                </w:p>
              </w:tc>
              <w:tc>
                <w:tcPr>
                  <w:tcW w:w="8015" w:type="dxa"/>
                </w:tcPr>
                <w:p w:rsidR="0053441C" w:rsidRDefault="001F5A7B">
                  <w:pPr>
                    <w:jc w:val="both"/>
                  </w:pPr>
                  <w:r w:rsidRPr="001F5A7B">
                    <w:t>Yeteneği fizyolojik olarak anlayabilme</w:t>
                  </w:r>
                </w:p>
              </w:tc>
            </w:tr>
            <w:tr w:rsidR="0053441C">
              <w:trPr>
                <w:trHeight w:val="279"/>
              </w:trPr>
              <w:tc>
                <w:tcPr>
                  <w:tcW w:w="1052" w:type="dxa"/>
                </w:tcPr>
                <w:p w:rsidR="0053441C" w:rsidRDefault="008E6CFA">
                  <w:pPr>
                    <w:jc w:val="both"/>
                    <w:rPr>
                      <w:sz w:val="21"/>
                      <w:szCs w:val="21"/>
                    </w:rPr>
                  </w:pPr>
                  <w:r>
                    <w:rPr>
                      <w:sz w:val="21"/>
                      <w:szCs w:val="21"/>
                    </w:rPr>
                    <w:t>3</w:t>
                  </w:r>
                </w:p>
              </w:tc>
              <w:tc>
                <w:tcPr>
                  <w:tcW w:w="8015" w:type="dxa"/>
                </w:tcPr>
                <w:p w:rsidR="0053441C" w:rsidRDefault="001F5A7B">
                  <w:pPr>
                    <w:jc w:val="both"/>
                  </w:pPr>
                  <w:r w:rsidRPr="001F5A7B">
                    <w:t>Sporda yetenek seçimlerini kavrayabilme</w:t>
                  </w:r>
                </w:p>
              </w:tc>
            </w:tr>
            <w:tr w:rsidR="0053441C">
              <w:trPr>
                <w:trHeight w:val="279"/>
              </w:trPr>
              <w:tc>
                <w:tcPr>
                  <w:tcW w:w="1052" w:type="dxa"/>
                </w:tcPr>
                <w:p w:rsidR="0053441C" w:rsidRDefault="008E6CFA">
                  <w:pPr>
                    <w:jc w:val="both"/>
                    <w:rPr>
                      <w:sz w:val="21"/>
                      <w:szCs w:val="21"/>
                    </w:rPr>
                  </w:pPr>
                  <w:r>
                    <w:rPr>
                      <w:sz w:val="21"/>
                      <w:szCs w:val="21"/>
                    </w:rPr>
                    <w:t>4</w:t>
                  </w:r>
                </w:p>
              </w:tc>
              <w:tc>
                <w:tcPr>
                  <w:tcW w:w="8015" w:type="dxa"/>
                </w:tcPr>
                <w:p w:rsidR="0053441C" w:rsidRDefault="001F5A7B">
                  <w:pPr>
                    <w:jc w:val="both"/>
                  </w:pPr>
                  <w:r w:rsidRPr="001F5A7B">
                    <w:t>Sporda yetenek göstergelerini öğrenebilme</w:t>
                  </w:r>
                </w:p>
              </w:tc>
            </w:tr>
            <w:tr w:rsidR="0053441C">
              <w:trPr>
                <w:trHeight w:val="279"/>
              </w:trPr>
              <w:tc>
                <w:tcPr>
                  <w:tcW w:w="1052" w:type="dxa"/>
                </w:tcPr>
                <w:p w:rsidR="0053441C" w:rsidRDefault="008E6CFA">
                  <w:pPr>
                    <w:jc w:val="both"/>
                    <w:rPr>
                      <w:sz w:val="21"/>
                      <w:szCs w:val="21"/>
                    </w:rPr>
                  </w:pPr>
                  <w:r>
                    <w:rPr>
                      <w:sz w:val="21"/>
                      <w:szCs w:val="21"/>
                    </w:rPr>
                    <w:t>5</w:t>
                  </w:r>
                </w:p>
              </w:tc>
              <w:tc>
                <w:tcPr>
                  <w:tcW w:w="8015" w:type="dxa"/>
                </w:tcPr>
                <w:p w:rsidR="0053441C" w:rsidRDefault="001F5A7B">
                  <w:pPr>
                    <w:jc w:val="both"/>
                  </w:pPr>
                  <w:proofErr w:type="spellStart"/>
                  <w:r w:rsidRPr="001F5A7B">
                    <w:t>Sporsal</w:t>
                  </w:r>
                  <w:proofErr w:type="spellEnd"/>
                  <w:r w:rsidRPr="001F5A7B">
                    <w:t xml:space="preserve"> yeteneği erken tanıyabilme</w:t>
                  </w:r>
                </w:p>
              </w:tc>
            </w:tr>
          </w:tbl>
          <w:p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trPr>
          <w:trHeight w:val="3050"/>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C44BB0" w:rsidTr="00C44BB0">
              <w:trPr>
                <w:trHeight w:val="288"/>
              </w:trPr>
              <w:tc>
                <w:tcPr>
                  <w:tcW w:w="1054" w:type="dxa"/>
                  <w:vAlign w:val="center"/>
                </w:tcPr>
                <w:p w:rsidR="00C44BB0" w:rsidRPr="0009700F" w:rsidRDefault="00C44BB0" w:rsidP="00C44BB0">
                  <w:pPr>
                    <w:jc w:val="center"/>
                  </w:pPr>
                  <w:r w:rsidRPr="0009700F">
                    <w:t>1</w:t>
                  </w:r>
                </w:p>
              </w:tc>
              <w:tc>
                <w:tcPr>
                  <w:tcW w:w="8023" w:type="dxa"/>
                  <w:vAlign w:val="center"/>
                </w:tcPr>
                <w:p w:rsidR="00C44BB0" w:rsidRPr="0009700F" w:rsidRDefault="00C44BB0" w:rsidP="00C44BB0">
                  <w:r w:rsidRPr="0009700F">
                    <w:t xml:space="preserve">Spor Bilimleri, Antrenörlük, </w:t>
                  </w:r>
                  <w:proofErr w:type="spellStart"/>
                  <w:r w:rsidRPr="0009700F">
                    <w:t>Kondisyonerlik</w:t>
                  </w:r>
                  <w:proofErr w:type="spellEnd"/>
                  <w:r w:rsidRPr="0009700F">
                    <w:t xml:space="preserve"> ve Sporda Performans Analizi alanlarıyla ilgili kavramları ve ilkeleri uygulama ortamına transfer eder, yerinde etkili şekilde kullanır, aralarındaki ilişkiyi açıklama bilgisine sahiptir.</w:t>
                  </w:r>
                </w:p>
              </w:tc>
            </w:tr>
            <w:tr w:rsidR="00C44BB0" w:rsidTr="00C44BB0">
              <w:trPr>
                <w:trHeight w:val="276"/>
              </w:trPr>
              <w:tc>
                <w:tcPr>
                  <w:tcW w:w="1054" w:type="dxa"/>
                  <w:vAlign w:val="center"/>
                </w:tcPr>
                <w:p w:rsidR="00C44BB0" w:rsidRPr="0009700F" w:rsidRDefault="00C44BB0" w:rsidP="00C44BB0">
                  <w:pPr>
                    <w:jc w:val="center"/>
                  </w:pPr>
                  <w:r w:rsidRPr="0009700F">
                    <w:t>2</w:t>
                  </w:r>
                </w:p>
              </w:tc>
              <w:tc>
                <w:tcPr>
                  <w:tcW w:w="8023" w:type="dxa"/>
                  <w:vAlign w:val="center"/>
                </w:tcPr>
                <w:p w:rsidR="00C44BB0" w:rsidRPr="0009700F" w:rsidRDefault="00C44BB0" w:rsidP="00C44BB0">
                  <w:r w:rsidRPr="0009700F">
                    <w:t xml:space="preserve">Antrenörlük, </w:t>
                  </w:r>
                  <w:proofErr w:type="spellStart"/>
                  <w:r w:rsidRPr="0009700F">
                    <w:t>Kondisyonerlik</w:t>
                  </w:r>
                  <w:proofErr w:type="spellEnd"/>
                  <w:r w:rsidRPr="0009700F">
                    <w:t xml:space="preserve"> ve Sporda Performans Analizi alanlarındaki hizmet verme süreçleri ve işlemleri ile ilgili bilgiye sahiptir.</w:t>
                  </w:r>
                </w:p>
              </w:tc>
            </w:tr>
            <w:tr w:rsidR="00C44BB0" w:rsidTr="00C44BB0">
              <w:trPr>
                <w:trHeight w:val="288"/>
              </w:trPr>
              <w:tc>
                <w:tcPr>
                  <w:tcW w:w="1054" w:type="dxa"/>
                  <w:vAlign w:val="center"/>
                </w:tcPr>
                <w:p w:rsidR="00C44BB0" w:rsidRPr="0009700F" w:rsidRDefault="00C44BB0" w:rsidP="00C44BB0">
                  <w:pPr>
                    <w:jc w:val="center"/>
                  </w:pPr>
                  <w:r w:rsidRPr="0009700F">
                    <w:t>3</w:t>
                  </w:r>
                </w:p>
              </w:tc>
              <w:tc>
                <w:tcPr>
                  <w:tcW w:w="8023" w:type="dxa"/>
                  <w:vAlign w:val="center"/>
                </w:tcPr>
                <w:p w:rsidR="00C44BB0" w:rsidRPr="0009700F" w:rsidRDefault="00C44BB0" w:rsidP="00C44BB0">
                  <w:r w:rsidRPr="0009700F">
                    <w:t>Farklı yaş grupları, cinsiyet ve antrenman düzeylerine sahip antrenman programlarının hazırlanması ve Sporda Performans Analizi ile ilişkili içerik, öğretim süreçleri, öğretim model, yöntem ve tekniklerine, ölçme ve değerlendirme bilgisine sahiptir.</w:t>
                  </w:r>
                </w:p>
              </w:tc>
            </w:tr>
            <w:tr w:rsidR="00C44BB0" w:rsidTr="00C44BB0">
              <w:trPr>
                <w:trHeight w:val="276"/>
              </w:trPr>
              <w:tc>
                <w:tcPr>
                  <w:tcW w:w="1054" w:type="dxa"/>
                  <w:vAlign w:val="center"/>
                </w:tcPr>
                <w:p w:rsidR="00C44BB0" w:rsidRPr="0009700F" w:rsidRDefault="00C44BB0" w:rsidP="00C44BB0">
                  <w:pPr>
                    <w:jc w:val="center"/>
                  </w:pPr>
                  <w:r w:rsidRPr="0009700F">
                    <w:t>4</w:t>
                  </w:r>
                </w:p>
              </w:tc>
              <w:tc>
                <w:tcPr>
                  <w:tcW w:w="8023" w:type="dxa"/>
                  <w:vAlign w:val="center"/>
                </w:tcPr>
                <w:p w:rsidR="00C44BB0" w:rsidRPr="0009700F" w:rsidRDefault="00C44BB0" w:rsidP="00C44BB0">
                  <w:r w:rsidRPr="0009700F">
                    <w:t>Farklı yaş grupları, cinsiyet ve antrenman düzeylerindeki sporcuların gelişim, öğrenme özellikleri bilgisine sahiptir.</w:t>
                  </w:r>
                </w:p>
              </w:tc>
            </w:tr>
            <w:tr w:rsidR="00C44BB0" w:rsidTr="00C44BB0">
              <w:trPr>
                <w:trHeight w:val="288"/>
              </w:trPr>
              <w:tc>
                <w:tcPr>
                  <w:tcW w:w="1054" w:type="dxa"/>
                  <w:vAlign w:val="center"/>
                </w:tcPr>
                <w:p w:rsidR="00C44BB0" w:rsidRPr="0009700F" w:rsidRDefault="00C44BB0" w:rsidP="00C44BB0">
                  <w:pPr>
                    <w:jc w:val="center"/>
                  </w:pPr>
                  <w:r w:rsidRPr="0009700F">
                    <w:t>5</w:t>
                  </w:r>
                </w:p>
              </w:tc>
              <w:tc>
                <w:tcPr>
                  <w:tcW w:w="8023" w:type="dxa"/>
                  <w:vAlign w:val="center"/>
                </w:tcPr>
                <w:p w:rsidR="00C44BB0" w:rsidRPr="0009700F" w:rsidRDefault="00C44BB0" w:rsidP="00C44BB0">
                  <w:r w:rsidRPr="0009700F">
                    <w:t xml:space="preserve">Spor Bilimleri, Antrenörlük, </w:t>
                  </w:r>
                  <w:proofErr w:type="spellStart"/>
                  <w:r w:rsidRPr="0009700F">
                    <w:t>Kondisyonerlik</w:t>
                  </w:r>
                  <w:proofErr w:type="spellEnd"/>
                  <w:r w:rsidRPr="0009700F">
                    <w:t xml:space="preserve"> ve Sporda Performans Analizi alanlarındaki bilimsel bilgilere ulaşma, süreli ve Sporda Performans Analizi alanlarıyla ilgili Teknolojileri, ilgili malzeme ve araç-gereci farklı yaş grupları yayınlar ve güncel ça</w:t>
                  </w:r>
                  <w:r>
                    <w:t>lışmalara ulaşır.</w:t>
                  </w:r>
                </w:p>
              </w:tc>
            </w:tr>
            <w:tr w:rsidR="00C44BB0" w:rsidTr="00C44BB0">
              <w:trPr>
                <w:trHeight w:val="288"/>
              </w:trPr>
              <w:tc>
                <w:tcPr>
                  <w:tcW w:w="1054" w:type="dxa"/>
                  <w:vAlign w:val="center"/>
                </w:tcPr>
                <w:p w:rsidR="00C44BB0" w:rsidRPr="0009700F" w:rsidRDefault="00C44BB0" w:rsidP="00C44BB0">
                  <w:pPr>
                    <w:jc w:val="center"/>
                  </w:pPr>
                  <w:r w:rsidRPr="0009700F">
                    <w:t>6</w:t>
                  </w:r>
                </w:p>
              </w:tc>
              <w:tc>
                <w:tcPr>
                  <w:tcW w:w="8023" w:type="dxa"/>
                  <w:vAlign w:val="center"/>
                </w:tcPr>
                <w:p w:rsidR="00C44BB0" w:rsidRPr="0009700F" w:rsidRDefault="00C44BB0" w:rsidP="00C44BB0">
                  <w:r w:rsidRPr="0009700F">
                    <w:t xml:space="preserve">Spor Bilimleri, Antrenörlük, </w:t>
                  </w:r>
                  <w:proofErr w:type="spellStart"/>
                  <w:r w:rsidRPr="0009700F">
                    <w:t>Kondisyonerlik</w:t>
                  </w:r>
                  <w:proofErr w:type="spellEnd"/>
                  <w:r w:rsidRPr="0009700F">
                    <w:t xml:space="preserve"> ve Sporda Performans Analizi alanlarıyla </w:t>
                  </w:r>
                  <w:r w:rsidRPr="0009700F">
                    <w:lastRenderedPageBreak/>
                    <w:t>ilgili farklı yaş grupları, cinsiyet ve antrenman düzeylerindeki sporcuların antrenman süreçlerinde karşılaştığı problemleri inceleme ve araştırma konusu yapar.</w:t>
                  </w:r>
                </w:p>
              </w:tc>
            </w:tr>
            <w:tr w:rsidR="00C44BB0" w:rsidTr="00C44BB0">
              <w:trPr>
                <w:trHeight w:val="288"/>
              </w:trPr>
              <w:tc>
                <w:tcPr>
                  <w:tcW w:w="1054" w:type="dxa"/>
                  <w:vAlign w:val="center"/>
                </w:tcPr>
                <w:p w:rsidR="00C44BB0" w:rsidRPr="0009700F" w:rsidRDefault="00C44BB0" w:rsidP="00C44BB0">
                  <w:pPr>
                    <w:jc w:val="center"/>
                  </w:pPr>
                  <w:r w:rsidRPr="0009700F">
                    <w:lastRenderedPageBreak/>
                    <w:t>7</w:t>
                  </w:r>
                </w:p>
              </w:tc>
              <w:tc>
                <w:tcPr>
                  <w:tcW w:w="8023" w:type="dxa"/>
                  <w:vAlign w:val="center"/>
                </w:tcPr>
                <w:p w:rsidR="00C44BB0" w:rsidRPr="0009700F" w:rsidRDefault="00C44BB0" w:rsidP="00C44BB0">
                  <w:r w:rsidRPr="0009700F">
                    <w:t xml:space="preserve">Spor Bilimleri, Antrenörlük, </w:t>
                  </w:r>
                  <w:proofErr w:type="spellStart"/>
                  <w:r w:rsidRPr="0009700F">
                    <w:t>Kondisyonerlik</w:t>
                  </w:r>
                  <w:proofErr w:type="spellEnd"/>
                  <w:r w:rsidRPr="0009700F">
                    <w:t>, cinsiyet ve antrenman düzeylerindeki sporcuların özelliklerine göre öğretme-öğrenme ve değerlendirme süreçlerinde etkili olarak kullanır.</w:t>
                  </w:r>
                </w:p>
              </w:tc>
            </w:tr>
            <w:tr w:rsidR="00C44BB0" w:rsidTr="00C44BB0">
              <w:trPr>
                <w:trHeight w:val="288"/>
              </w:trPr>
              <w:tc>
                <w:tcPr>
                  <w:tcW w:w="1054" w:type="dxa"/>
                  <w:vAlign w:val="center"/>
                </w:tcPr>
                <w:p w:rsidR="00C44BB0" w:rsidRPr="0009700F" w:rsidRDefault="00C44BB0" w:rsidP="00C44BB0">
                  <w:pPr>
                    <w:jc w:val="center"/>
                  </w:pPr>
                  <w:r w:rsidRPr="0009700F">
                    <w:t>8</w:t>
                  </w:r>
                </w:p>
              </w:tc>
              <w:tc>
                <w:tcPr>
                  <w:tcW w:w="8023" w:type="dxa"/>
                  <w:vAlign w:val="center"/>
                </w:tcPr>
                <w:p w:rsidR="00C44BB0" w:rsidRPr="0009700F" w:rsidRDefault="00C44BB0" w:rsidP="00C44BB0">
                  <w:r w:rsidRPr="0009700F">
                    <w:t>Sporcuların eleştirel düşünme, yaratıcı düşünme, problem çözme ve analiz-sentez yapma becerilerinin gelişimi için uygun yöntem ve teknikleri kullanır, Yetenek Seçme, Yönlendirme ve Geliştirmede ve Sporda Modelleme yapma, geliştirme ve takip etmeyi planlar</w:t>
                  </w:r>
                  <w:r>
                    <w:t>.</w:t>
                  </w:r>
                </w:p>
              </w:tc>
            </w:tr>
            <w:tr w:rsidR="00C44BB0" w:rsidTr="00C44BB0">
              <w:trPr>
                <w:trHeight w:val="288"/>
              </w:trPr>
              <w:tc>
                <w:tcPr>
                  <w:tcW w:w="1054" w:type="dxa"/>
                  <w:vAlign w:val="center"/>
                </w:tcPr>
                <w:p w:rsidR="00C44BB0" w:rsidRPr="0009700F" w:rsidRDefault="00C44BB0" w:rsidP="00C44BB0">
                  <w:pPr>
                    <w:jc w:val="center"/>
                  </w:pPr>
                  <w:r w:rsidRPr="0009700F">
                    <w:t>9</w:t>
                  </w:r>
                </w:p>
              </w:tc>
              <w:tc>
                <w:tcPr>
                  <w:tcW w:w="8023" w:type="dxa"/>
                  <w:vAlign w:val="center"/>
                </w:tcPr>
                <w:p w:rsidR="00C44BB0" w:rsidRPr="0009700F" w:rsidRDefault="00C44BB0" w:rsidP="00C44BB0">
                  <w:r w:rsidRPr="0009700F">
                    <w:t>Farklı yaş grupları, cinsiyet ve antrenman düzeylerindeki sporcuların öğrenme süreçlerini, bireysel farklılıklarını dikkate alarak planlar.</w:t>
                  </w:r>
                </w:p>
              </w:tc>
            </w:tr>
            <w:tr w:rsidR="00C44BB0" w:rsidTr="00C44BB0">
              <w:trPr>
                <w:trHeight w:val="288"/>
              </w:trPr>
              <w:tc>
                <w:tcPr>
                  <w:tcW w:w="1054" w:type="dxa"/>
                  <w:vAlign w:val="center"/>
                </w:tcPr>
                <w:p w:rsidR="00C44BB0" w:rsidRPr="0009700F" w:rsidRDefault="00C44BB0" w:rsidP="00C44BB0">
                  <w:pPr>
                    <w:jc w:val="center"/>
                  </w:pPr>
                  <w:r w:rsidRPr="0009700F">
                    <w:t>10</w:t>
                  </w:r>
                </w:p>
              </w:tc>
              <w:tc>
                <w:tcPr>
                  <w:tcW w:w="8023" w:type="dxa"/>
                  <w:vAlign w:val="center"/>
                </w:tcPr>
                <w:p w:rsidR="00C44BB0" w:rsidRDefault="00C44BB0" w:rsidP="00C44BB0">
                  <w:r w:rsidRPr="0009700F">
                    <w:t xml:space="preserve">Farklı yaş grupları, cinsiyet ve antrenman düzeylerindeki sporcuların Antrenörlük, </w:t>
                  </w:r>
                  <w:proofErr w:type="spellStart"/>
                  <w:r w:rsidRPr="0009700F">
                    <w:t>Kondisyonerlik</w:t>
                  </w:r>
                  <w:proofErr w:type="spellEnd"/>
                  <w:r w:rsidRPr="0009700F">
                    <w:t xml:space="preserve"> ve Sporda Performans Analizi alanlarında sevk-idare ve yönetimi süreçlerini, bireysel farklılıkları dikkate alarak planlar</w:t>
                  </w:r>
                  <w:r>
                    <w:t>.</w:t>
                  </w:r>
                </w:p>
              </w:tc>
            </w:tr>
          </w:tbl>
          <w:p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trPr>
          <w:trHeight w:val="1190"/>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rsidR="0053441C" w:rsidRDefault="0036720B">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%100</w:t>
            </w: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trPr>
                <w:trHeight w:val="280"/>
              </w:trPr>
              <w:tc>
                <w:tcPr>
                  <w:tcW w:w="1054" w:type="dxa"/>
                </w:tcPr>
                <w:p w:rsidR="0053441C" w:rsidRDefault="008E6CFA">
                  <w:pPr>
                    <w:jc w:val="both"/>
                  </w:pPr>
                  <w:r>
                    <w:rPr>
                      <w:sz w:val="20"/>
                      <w:szCs w:val="20"/>
                    </w:rPr>
                    <w:t>1. Hafta</w:t>
                  </w:r>
                </w:p>
              </w:tc>
              <w:tc>
                <w:tcPr>
                  <w:tcW w:w="8015" w:type="dxa"/>
                </w:tcPr>
                <w:p w:rsidR="0053441C" w:rsidRDefault="00C44BB0">
                  <w:pPr>
                    <w:jc w:val="both"/>
                  </w:pPr>
                  <w:proofErr w:type="spellStart"/>
                  <w:r w:rsidRPr="00C44BB0">
                    <w:t>Sporsal</w:t>
                  </w:r>
                  <w:proofErr w:type="spellEnd"/>
                  <w:r w:rsidRPr="00C44BB0">
                    <w:t xml:space="preserve"> yetenek nedir?</w:t>
                  </w:r>
                </w:p>
              </w:tc>
            </w:tr>
            <w:tr w:rsidR="0053441C">
              <w:trPr>
                <w:trHeight w:val="269"/>
              </w:trPr>
              <w:tc>
                <w:tcPr>
                  <w:tcW w:w="1054" w:type="dxa"/>
                </w:tcPr>
                <w:p w:rsidR="0053441C" w:rsidRDefault="008E6CFA">
                  <w:pPr>
                    <w:jc w:val="both"/>
                  </w:pPr>
                  <w:r>
                    <w:rPr>
                      <w:sz w:val="20"/>
                      <w:szCs w:val="20"/>
                    </w:rPr>
                    <w:t>2. Hafta</w:t>
                  </w:r>
                </w:p>
              </w:tc>
              <w:tc>
                <w:tcPr>
                  <w:tcW w:w="8015" w:type="dxa"/>
                </w:tcPr>
                <w:p w:rsidR="0053441C" w:rsidRDefault="00C44BB0">
                  <w:pPr>
                    <w:jc w:val="both"/>
                  </w:pPr>
                  <w:proofErr w:type="spellStart"/>
                  <w:r w:rsidRPr="00C44BB0">
                    <w:t>Sporsal</w:t>
                  </w:r>
                  <w:proofErr w:type="spellEnd"/>
                  <w:r w:rsidRPr="00C44BB0">
                    <w:t xml:space="preserve"> yeteneğin erken tanınması.</w:t>
                  </w:r>
                </w:p>
              </w:tc>
            </w:tr>
            <w:tr w:rsidR="0053441C">
              <w:trPr>
                <w:trHeight w:val="280"/>
              </w:trPr>
              <w:tc>
                <w:tcPr>
                  <w:tcW w:w="1054" w:type="dxa"/>
                </w:tcPr>
                <w:p w:rsidR="0053441C" w:rsidRDefault="008E6CFA">
                  <w:pPr>
                    <w:jc w:val="both"/>
                  </w:pPr>
                  <w:r>
                    <w:rPr>
                      <w:sz w:val="20"/>
                      <w:szCs w:val="20"/>
                    </w:rPr>
                    <w:t>3. Hafta</w:t>
                  </w:r>
                </w:p>
              </w:tc>
              <w:tc>
                <w:tcPr>
                  <w:tcW w:w="8015" w:type="dxa"/>
                </w:tcPr>
                <w:p w:rsidR="0053441C" w:rsidRDefault="00C44BB0" w:rsidP="00C44BB0">
                  <w:r w:rsidRPr="00C44BB0">
                    <w:t>Temel verim faktörlerinin yardımı ile eleme ve seçme.</w:t>
                  </w:r>
                </w:p>
              </w:tc>
            </w:tr>
            <w:tr w:rsidR="0053441C">
              <w:trPr>
                <w:trHeight w:val="269"/>
              </w:trPr>
              <w:tc>
                <w:tcPr>
                  <w:tcW w:w="1054" w:type="dxa"/>
                </w:tcPr>
                <w:p w:rsidR="0053441C" w:rsidRDefault="008E6CFA">
                  <w:pPr>
                    <w:jc w:val="both"/>
                  </w:pPr>
                  <w:r>
                    <w:rPr>
                      <w:sz w:val="20"/>
                      <w:szCs w:val="20"/>
                    </w:rPr>
                    <w:t>4. Hafta</w:t>
                  </w:r>
                </w:p>
              </w:tc>
              <w:tc>
                <w:tcPr>
                  <w:tcW w:w="8015" w:type="dxa"/>
                </w:tcPr>
                <w:p w:rsidR="0053441C" w:rsidRDefault="00C44BB0">
                  <w:pPr>
                    <w:jc w:val="both"/>
                  </w:pPr>
                  <w:r w:rsidRPr="00C44BB0">
                    <w:t>Boy ve vücut ağırlığı.</w:t>
                  </w:r>
                </w:p>
              </w:tc>
            </w:tr>
            <w:tr w:rsidR="0053441C">
              <w:trPr>
                <w:trHeight w:val="280"/>
              </w:trPr>
              <w:tc>
                <w:tcPr>
                  <w:tcW w:w="1054" w:type="dxa"/>
                </w:tcPr>
                <w:p w:rsidR="0053441C" w:rsidRDefault="008E6CFA">
                  <w:pPr>
                    <w:jc w:val="both"/>
                  </w:pPr>
                  <w:r>
                    <w:rPr>
                      <w:sz w:val="20"/>
                      <w:szCs w:val="20"/>
                    </w:rPr>
                    <w:t>5. Hafta</w:t>
                  </w:r>
                </w:p>
              </w:tc>
              <w:tc>
                <w:tcPr>
                  <w:tcW w:w="8015" w:type="dxa"/>
                </w:tcPr>
                <w:p w:rsidR="0053441C" w:rsidRDefault="00C44BB0">
                  <w:pPr>
                    <w:jc w:val="both"/>
                  </w:pPr>
                  <w:r w:rsidRPr="00C44BB0">
                    <w:t xml:space="preserve">Oyundaki yetenek, </w:t>
                  </w:r>
                  <w:proofErr w:type="spellStart"/>
                  <w:r w:rsidRPr="00C44BB0">
                    <w:t>sporsal</w:t>
                  </w:r>
                  <w:proofErr w:type="spellEnd"/>
                  <w:r w:rsidRPr="00C44BB0">
                    <w:t xml:space="preserve"> beceriklilik.</w:t>
                  </w:r>
                </w:p>
              </w:tc>
            </w:tr>
            <w:tr w:rsidR="0053441C">
              <w:trPr>
                <w:trHeight w:val="280"/>
              </w:trPr>
              <w:tc>
                <w:tcPr>
                  <w:tcW w:w="1054" w:type="dxa"/>
                </w:tcPr>
                <w:p w:rsidR="0053441C" w:rsidRDefault="008E6CFA">
                  <w:pPr>
                    <w:jc w:val="both"/>
                  </w:pPr>
                  <w:r>
                    <w:rPr>
                      <w:sz w:val="20"/>
                      <w:szCs w:val="20"/>
                    </w:rPr>
                    <w:t>6. Hafta</w:t>
                  </w:r>
                </w:p>
              </w:tc>
              <w:tc>
                <w:tcPr>
                  <w:tcW w:w="8015" w:type="dxa"/>
                </w:tcPr>
                <w:p w:rsidR="0053441C" w:rsidRDefault="00C44BB0">
                  <w:pPr>
                    <w:jc w:val="both"/>
                  </w:pPr>
                  <w:r w:rsidRPr="00C44BB0">
                    <w:t>Sporcunun geçmişi hakkında bilgi.</w:t>
                  </w:r>
                </w:p>
              </w:tc>
            </w:tr>
            <w:tr w:rsidR="0053441C">
              <w:trPr>
                <w:trHeight w:val="269"/>
              </w:trPr>
              <w:tc>
                <w:tcPr>
                  <w:tcW w:w="1054" w:type="dxa"/>
                </w:tcPr>
                <w:p w:rsidR="0053441C" w:rsidRDefault="008E6CFA">
                  <w:pPr>
                    <w:jc w:val="both"/>
                  </w:pPr>
                  <w:r>
                    <w:rPr>
                      <w:sz w:val="20"/>
                      <w:szCs w:val="20"/>
                    </w:rPr>
                    <w:t>7. Hafta</w:t>
                  </w:r>
                </w:p>
              </w:tc>
              <w:tc>
                <w:tcPr>
                  <w:tcW w:w="8015" w:type="dxa"/>
                </w:tcPr>
                <w:p w:rsidR="0053441C" w:rsidRDefault="00C44BB0">
                  <w:pPr>
                    <w:jc w:val="both"/>
                  </w:pPr>
                  <w:r>
                    <w:t xml:space="preserve">Çocukların </w:t>
                  </w:r>
                  <w:r w:rsidRPr="00C44BB0">
                    <w:t>anatomik ve fizyolojik özellikleri.</w:t>
                  </w:r>
                </w:p>
              </w:tc>
            </w:tr>
            <w:tr w:rsidR="0053441C">
              <w:trPr>
                <w:trHeight w:val="256"/>
              </w:trPr>
              <w:tc>
                <w:tcPr>
                  <w:tcW w:w="1054" w:type="dxa"/>
                </w:tcPr>
                <w:p w:rsidR="0053441C" w:rsidRDefault="008E6CFA">
                  <w:pPr>
                    <w:jc w:val="both"/>
                  </w:pPr>
                  <w:r>
                    <w:rPr>
                      <w:sz w:val="20"/>
                      <w:szCs w:val="20"/>
                    </w:rPr>
                    <w:t>8. Hafta</w:t>
                  </w:r>
                </w:p>
              </w:tc>
              <w:tc>
                <w:tcPr>
                  <w:tcW w:w="8015" w:type="dxa"/>
                </w:tcPr>
                <w:p w:rsidR="0053441C" w:rsidRDefault="008E6CFA">
                  <w:pPr>
                    <w:jc w:val="both"/>
                  </w:pPr>
                  <w:r>
                    <w:rPr>
                      <w:sz w:val="20"/>
                      <w:szCs w:val="20"/>
                    </w:rPr>
                    <w:t>Ara Sınav Haftası</w:t>
                  </w:r>
                </w:p>
              </w:tc>
            </w:tr>
            <w:tr w:rsidR="0053441C">
              <w:trPr>
                <w:trHeight w:val="269"/>
              </w:trPr>
              <w:tc>
                <w:tcPr>
                  <w:tcW w:w="1054" w:type="dxa"/>
                </w:tcPr>
                <w:p w:rsidR="0053441C" w:rsidRDefault="008E6CFA">
                  <w:pPr>
                    <w:jc w:val="both"/>
                  </w:pPr>
                  <w:r>
                    <w:rPr>
                      <w:sz w:val="20"/>
                      <w:szCs w:val="20"/>
                    </w:rPr>
                    <w:t>9. Hafta</w:t>
                  </w:r>
                </w:p>
              </w:tc>
              <w:tc>
                <w:tcPr>
                  <w:tcW w:w="8015" w:type="dxa"/>
                </w:tcPr>
                <w:p w:rsidR="0053441C" w:rsidRDefault="00C44BB0">
                  <w:pPr>
                    <w:jc w:val="both"/>
                  </w:pPr>
                  <w:r w:rsidRPr="00C44BB0">
                    <w:t>Yetenek testleri ve ölçümler.</w:t>
                  </w:r>
                </w:p>
              </w:tc>
            </w:tr>
            <w:tr w:rsidR="0053441C">
              <w:trPr>
                <w:trHeight w:val="280"/>
              </w:trPr>
              <w:tc>
                <w:tcPr>
                  <w:tcW w:w="1054" w:type="dxa"/>
                </w:tcPr>
                <w:p w:rsidR="0053441C" w:rsidRDefault="008E6CFA">
                  <w:pPr>
                    <w:jc w:val="both"/>
                  </w:pPr>
                  <w:r>
                    <w:rPr>
                      <w:sz w:val="20"/>
                      <w:szCs w:val="20"/>
                    </w:rPr>
                    <w:t>10. Hafta</w:t>
                  </w:r>
                </w:p>
              </w:tc>
              <w:tc>
                <w:tcPr>
                  <w:tcW w:w="8015" w:type="dxa"/>
                </w:tcPr>
                <w:p w:rsidR="0053441C" w:rsidRDefault="00C44BB0" w:rsidP="00C44BB0">
                  <w:r w:rsidRPr="00C44BB0">
                    <w:t>Objektif testler</w:t>
                  </w:r>
                </w:p>
              </w:tc>
            </w:tr>
            <w:tr w:rsidR="0053441C">
              <w:trPr>
                <w:trHeight w:val="280"/>
              </w:trPr>
              <w:tc>
                <w:tcPr>
                  <w:tcW w:w="1054" w:type="dxa"/>
                </w:tcPr>
                <w:p w:rsidR="0053441C" w:rsidRDefault="008E6CFA">
                  <w:pPr>
                    <w:jc w:val="both"/>
                  </w:pPr>
                  <w:r>
                    <w:rPr>
                      <w:sz w:val="20"/>
                      <w:szCs w:val="20"/>
                    </w:rPr>
                    <w:t>11. Hafta</w:t>
                  </w:r>
                </w:p>
              </w:tc>
              <w:tc>
                <w:tcPr>
                  <w:tcW w:w="8015" w:type="dxa"/>
                </w:tcPr>
                <w:p w:rsidR="0053441C" w:rsidRDefault="00C44BB0">
                  <w:pPr>
                    <w:jc w:val="both"/>
                  </w:pPr>
                  <w:proofErr w:type="spellStart"/>
                  <w:r w:rsidRPr="00C44BB0">
                    <w:t>Subjektif</w:t>
                  </w:r>
                  <w:proofErr w:type="spellEnd"/>
                  <w:r w:rsidRPr="00C44BB0">
                    <w:t xml:space="preserve"> testler</w:t>
                  </w:r>
                </w:p>
              </w:tc>
            </w:tr>
            <w:tr w:rsidR="0053441C">
              <w:trPr>
                <w:trHeight w:val="269"/>
              </w:trPr>
              <w:tc>
                <w:tcPr>
                  <w:tcW w:w="1054" w:type="dxa"/>
                </w:tcPr>
                <w:p w:rsidR="0053441C" w:rsidRDefault="008E6CFA">
                  <w:pPr>
                    <w:jc w:val="both"/>
                  </w:pPr>
                  <w:r>
                    <w:rPr>
                      <w:sz w:val="20"/>
                      <w:szCs w:val="20"/>
                    </w:rPr>
                    <w:t>12. Hafta</w:t>
                  </w:r>
                </w:p>
              </w:tc>
              <w:tc>
                <w:tcPr>
                  <w:tcW w:w="8015" w:type="dxa"/>
                </w:tcPr>
                <w:p w:rsidR="0053441C" w:rsidRDefault="00C44BB0">
                  <w:pPr>
                    <w:jc w:val="both"/>
                  </w:pPr>
                  <w:r w:rsidRPr="00C44BB0">
                    <w:t xml:space="preserve">Ders konusu ile ilgili bilimsel </w:t>
                  </w:r>
                  <w:proofErr w:type="gramStart"/>
                  <w:r w:rsidRPr="00C44BB0">
                    <w:t>literatür</w:t>
                  </w:r>
                  <w:proofErr w:type="gramEnd"/>
                  <w:r w:rsidRPr="00C44BB0">
                    <w:t xml:space="preserve"> inceleme</w:t>
                  </w:r>
                </w:p>
              </w:tc>
            </w:tr>
            <w:tr w:rsidR="0053441C">
              <w:trPr>
                <w:trHeight w:val="280"/>
              </w:trPr>
              <w:tc>
                <w:tcPr>
                  <w:tcW w:w="1054" w:type="dxa"/>
                </w:tcPr>
                <w:p w:rsidR="0053441C" w:rsidRDefault="008E6CFA">
                  <w:pPr>
                    <w:jc w:val="both"/>
                  </w:pPr>
                  <w:r>
                    <w:rPr>
                      <w:sz w:val="20"/>
                      <w:szCs w:val="20"/>
                    </w:rPr>
                    <w:t>13. Hafta</w:t>
                  </w:r>
                </w:p>
              </w:tc>
              <w:tc>
                <w:tcPr>
                  <w:tcW w:w="8015" w:type="dxa"/>
                </w:tcPr>
                <w:p w:rsidR="0053441C" w:rsidRDefault="00C44BB0">
                  <w:pPr>
                    <w:jc w:val="both"/>
                  </w:pPr>
                  <w:r w:rsidRPr="00C44BB0">
                    <w:t>GENEL TEKRAR</w:t>
                  </w:r>
                </w:p>
              </w:tc>
            </w:tr>
            <w:tr w:rsidR="0053441C">
              <w:trPr>
                <w:trHeight w:val="269"/>
              </w:trPr>
              <w:tc>
                <w:tcPr>
                  <w:tcW w:w="1054" w:type="dxa"/>
                </w:tcPr>
                <w:p w:rsidR="0053441C" w:rsidRDefault="008E6CFA">
                  <w:pPr>
                    <w:jc w:val="both"/>
                  </w:pPr>
                  <w:r>
                    <w:rPr>
                      <w:sz w:val="20"/>
                      <w:szCs w:val="20"/>
                    </w:rPr>
                    <w:t>14. Hafta</w:t>
                  </w:r>
                </w:p>
              </w:tc>
              <w:tc>
                <w:tcPr>
                  <w:tcW w:w="8015" w:type="dxa"/>
                </w:tcPr>
                <w:p w:rsidR="0053441C" w:rsidRDefault="00C44BB0">
                  <w:pPr>
                    <w:jc w:val="both"/>
                  </w:pPr>
                  <w:r w:rsidRPr="00C44BB0">
                    <w:t>Final Sınavı</w:t>
                  </w:r>
                  <w:r w:rsidR="001C06DA">
                    <w:t xml:space="preserve"> Haftası</w:t>
                  </w:r>
                </w:p>
              </w:tc>
            </w:tr>
          </w:tbl>
          <w:p w:rsidR="0053441C" w:rsidRDefault="0053441C">
            <w:pPr>
              <w:jc w:val="both"/>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C44BB0">
                  <w:pPr>
                    <w:rPr>
                      <w:sz w:val="20"/>
                      <w:szCs w:val="20"/>
                    </w:rPr>
                  </w:pPr>
                  <w:r>
                    <w:rPr>
                      <w:sz w:val="20"/>
                      <w:szCs w:val="20"/>
                    </w:rPr>
                    <w:t>1</w:t>
                  </w:r>
                </w:p>
              </w:tc>
              <w:tc>
                <w:tcPr>
                  <w:tcW w:w="3020" w:type="dxa"/>
                </w:tcPr>
                <w:p w:rsidR="0053441C" w:rsidRDefault="008E6CFA">
                  <w:pPr>
                    <w:rPr>
                      <w:sz w:val="20"/>
                      <w:szCs w:val="20"/>
                    </w:rPr>
                  </w:pPr>
                  <w:r>
                    <w:rPr>
                      <w:color w:val="3B3A36"/>
                      <w:sz w:val="20"/>
                      <w:szCs w:val="20"/>
                    </w:rPr>
                    <w:t>%</w:t>
                  </w:r>
                  <w:r w:rsidR="00C44BB0">
                    <w:rPr>
                      <w:color w:val="3B3A36"/>
                      <w:sz w:val="20"/>
                      <w:szCs w:val="20"/>
                    </w:rPr>
                    <w:t>40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C44BB0">
                  <w:pPr>
                    <w:rPr>
                      <w:sz w:val="20"/>
                      <w:szCs w:val="20"/>
                    </w:rPr>
                  </w:pPr>
                  <w:r>
                    <w:rPr>
                      <w:sz w:val="20"/>
                      <w:szCs w:val="20"/>
                    </w:rPr>
                    <w:t>1</w:t>
                  </w:r>
                </w:p>
              </w:tc>
              <w:tc>
                <w:tcPr>
                  <w:tcW w:w="3020" w:type="dxa"/>
                </w:tcPr>
                <w:p w:rsidR="0053441C" w:rsidRDefault="008E6CFA">
                  <w:pPr>
                    <w:rPr>
                      <w:sz w:val="20"/>
                      <w:szCs w:val="20"/>
                    </w:rPr>
                  </w:pPr>
                  <w:r>
                    <w:rPr>
                      <w:sz w:val="20"/>
                      <w:szCs w:val="20"/>
                    </w:rPr>
                    <w:t>%</w:t>
                  </w:r>
                  <w:r w:rsidR="00C44BB0">
                    <w:rPr>
                      <w:sz w:val="20"/>
                      <w:szCs w:val="20"/>
                    </w:rPr>
                    <w:t>60</w:t>
                  </w:r>
                </w:p>
              </w:tc>
            </w:tr>
            <w:tr w:rsidR="0053441C">
              <w:trPr>
                <w:trHeight w:val="404"/>
              </w:trPr>
              <w:tc>
                <w:tcPr>
                  <w:tcW w:w="3019" w:type="dxa"/>
                </w:tcPr>
                <w:p w:rsidR="0053441C" w:rsidRDefault="008E6CFA">
                  <w:pPr>
                    <w:rPr>
                      <w:b/>
                      <w:sz w:val="20"/>
                      <w:szCs w:val="20"/>
                    </w:rPr>
                  </w:pPr>
                  <w:r>
                    <w:rPr>
                      <w:b/>
                      <w:sz w:val="20"/>
                      <w:szCs w:val="20"/>
                    </w:rPr>
                    <w:t>Toplam</w:t>
                  </w:r>
                </w:p>
              </w:tc>
              <w:tc>
                <w:tcPr>
                  <w:tcW w:w="3019" w:type="dxa"/>
                </w:tcPr>
                <w:p w:rsidR="0053441C" w:rsidRDefault="0053441C">
                  <w:pPr>
                    <w:rPr>
                      <w:b/>
                      <w:sz w:val="20"/>
                      <w:szCs w:val="20"/>
                    </w:rPr>
                  </w:pP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Engellilik Politikası</w:t>
            </w:r>
          </w:p>
        </w:tc>
        <w:tc>
          <w:tcPr>
            <w:tcW w:w="9081"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AFF" w:usb1="C0007843" w:usb2="00000009" w:usb3="00000000" w:csb0="000001FF" w:csb1="00000000"/>
  </w:font>
  <w:font w:name="Carlito">
    <w:altName w:val="Times New Roman"/>
    <w:charset w:val="00"/>
    <w:family w:val="swiss"/>
    <w:pitch w:val="variable"/>
  </w:font>
  <w:font w:name="Garamond">
    <w:panose1 w:val="02020404030301010803"/>
    <w:charset w:val="A2"/>
    <w:family w:val="roman"/>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224D48"/>
    <w:multiLevelType w:val="hybridMultilevel"/>
    <w:tmpl w:val="058C2F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1C06DA"/>
    <w:rsid w:val="001F5A7B"/>
    <w:rsid w:val="0036720B"/>
    <w:rsid w:val="004B337F"/>
    <w:rsid w:val="00502BF8"/>
    <w:rsid w:val="0053441C"/>
    <w:rsid w:val="006B7ABD"/>
    <w:rsid w:val="007743BF"/>
    <w:rsid w:val="008E6CFA"/>
    <w:rsid w:val="00BB226D"/>
    <w:rsid w:val="00BE1CC2"/>
    <w:rsid w:val="00C44BB0"/>
    <w:rsid w:val="00D032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1F5A7B"/>
    <w:rPr>
      <w:color w:val="0000FF" w:themeColor="hyperlink"/>
      <w:u w:val="single"/>
    </w:rPr>
  </w:style>
  <w:style w:type="paragraph" w:styleId="ListeParagraf">
    <w:name w:val="List Paragraph"/>
    <w:basedOn w:val="Normal"/>
    <w:uiPriority w:val="34"/>
    <w:qFormat/>
    <w:rsid w:val="00C44B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460493">
      <w:bodyDiv w:val="1"/>
      <w:marLeft w:val="0"/>
      <w:marRight w:val="0"/>
      <w:marTop w:val="0"/>
      <w:marBottom w:val="0"/>
      <w:divBdr>
        <w:top w:val="none" w:sz="0" w:space="0" w:color="auto"/>
        <w:left w:val="none" w:sz="0" w:space="0" w:color="auto"/>
        <w:bottom w:val="none" w:sz="0" w:space="0" w:color="auto"/>
        <w:right w:val="none" w:sz="0" w:space="0" w:color="auto"/>
      </w:divBdr>
    </w:div>
    <w:div w:id="97872651">
      <w:bodyDiv w:val="1"/>
      <w:marLeft w:val="0"/>
      <w:marRight w:val="0"/>
      <w:marTop w:val="0"/>
      <w:marBottom w:val="0"/>
      <w:divBdr>
        <w:top w:val="none" w:sz="0" w:space="0" w:color="auto"/>
        <w:left w:val="none" w:sz="0" w:space="0" w:color="auto"/>
        <w:bottom w:val="none" w:sz="0" w:space="0" w:color="auto"/>
        <w:right w:val="none" w:sz="0" w:space="0" w:color="auto"/>
      </w:divBdr>
    </w:div>
    <w:div w:id="755202540">
      <w:bodyDiv w:val="1"/>
      <w:marLeft w:val="0"/>
      <w:marRight w:val="0"/>
      <w:marTop w:val="0"/>
      <w:marBottom w:val="0"/>
      <w:divBdr>
        <w:top w:val="none" w:sz="0" w:space="0" w:color="auto"/>
        <w:left w:val="none" w:sz="0" w:space="0" w:color="auto"/>
        <w:bottom w:val="none" w:sz="0" w:space="0" w:color="auto"/>
        <w:right w:val="none" w:sz="0" w:space="0" w:color="auto"/>
      </w:divBdr>
    </w:div>
    <w:div w:id="1153526111">
      <w:bodyDiv w:val="1"/>
      <w:marLeft w:val="0"/>
      <w:marRight w:val="0"/>
      <w:marTop w:val="0"/>
      <w:marBottom w:val="0"/>
      <w:divBdr>
        <w:top w:val="none" w:sz="0" w:space="0" w:color="auto"/>
        <w:left w:val="none" w:sz="0" w:space="0" w:color="auto"/>
        <w:bottom w:val="none" w:sz="0" w:space="0" w:color="auto"/>
        <w:right w:val="none" w:sz="0" w:space="0" w:color="auto"/>
      </w:divBdr>
    </w:div>
    <w:div w:id="1442069413">
      <w:bodyDiv w:val="1"/>
      <w:marLeft w:val="0"/>
      <w:marRight w:val="0"/>
      <w:marTop w:val="0"/>
      <w:marBottom w:val="0"/>
      <w:divBdr>
        <w:top w:val="none" w:sz="0" w:space="0" w:color="auto"/>
        <w:left w:val="none" w:sz="0" w:space="0" w:color="auto"/>
        <w:bottom w:val="none" w:sz="0" w:space="0" w:color="auto"/>
        <w:right w:val="none" w:sz="0" w:space="0" w:color="auto"/>
      </w:divBdr>
    </w:div>
    <w:div w:id="2016567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819</Words>
  <Characters>4674</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cp:revision>
  <dcterms:created xsi:type="dcterms:W3CDTF">2026-09-16T13:36:00Z</dcterms:created>
  <dcterms:modified xsi:type="dcterms:W3CDTF">2026-09-16T13:52:00Z</dcterms:modified>
</cp:coreProperties>
</file>